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FA" w:rsidRPr="009D0982" w:rsidRDefault="00561DFA" w:rsidP="00561DFA">
      <w:pPr>
        <w:spacing w:before="240"/>
        <w:rPr>
          <w:rFonts w:ascii="Arial" w:hAnsi="Arial" w:cs="Arial"/>
          <w:b/>
          <w:lang w:val="pt-PT"/>
        </w:rPr>
      </w:pPr>
      <w:r w:rsidRPr="009D0982">
        <w:rPr>
          <w:rFonts w:ascii="Arial" w:hAnsi="Arial" w:cs="Arial"/>
          <w:b/>
          <w:lang w:val="pt-PT"/>
        </w:rPr>
        <w:t>Evolução da população estudan</w:t>
      </w:r>
      <w:r>
        <w:rPr>
          <w:rFonts w:ascii="Arial" w:hAnsi="Arial" w:cs="Arial"/>
          <w:b/>
          <w:lang w:val="pt-PT"/>
        </w:rPr>
        <w:t xml:space="preserve">til no </w:t>
      </w:r>
      <w:proofErr w:type="spellStart"/>
      <w:r>
        <w:rPr>
          <w:rFonts w:ascii="Arial" w:hAnsi="Arial" w:cs="Arial"/>
          <w:b/>
          <w:lang w:val="pt-PT"/>
        </w:rPr>
        <w:t>activo</w:t>
      </w:r>
      <w:proofErr w:type="spellEnd"/>
      <w:r>
        <w:rPr>
          <w:rFonts w:ascii="Arial" w:hAnsi="Arial" w:cs="Arial"/>
          <w:b/>
          <w:lang w:val="pt-PT"/>
        </w:rPr>
        <w:t xml:space="preserve"> (2005-2008)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/>
      </w:tblPr>
      <w:tblGrid>
        <w:gridCol w:w="2000"/>
        <w:gridCol w:w="541"/>
        <w:gridCol w:w="600"/>
        <w:gridCol w:w="600"/>
        <w:gridCol w:w="545"/>
        <w:gridCol w:w="544"/>
        <w:gridCol w:w="711"/>
        <w:gridCol w:w="600"/>
        <w:gridCol w:w="600"/>
        <w:gridCol w:w="600"/>
        <w:gridCol w:w="574"/>
        <w:gridCol w:w="573"/>
        <w:gridCol w:w="573"/>
      </w:tblGrid>
      <w:tr w:rsidR="00561DFA" w:rsidRPr="00D929D3" w:rsidTr="005E26A2">
        <w:trPr>
          <w:trHeight w:val="315"/>
          <w:jc w:val="center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/>
        </w:tc>
        <w:tc>
          <w:tcPr>
            <w:tcW w:w="174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D929D3">
              <w:rPr>
                <w:b/>
                <w:bCs/>
                <w:color w:val="000000"/>
              </w:rPr>
              <w:t>Ano 2005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2006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2007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2008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r w:rsidRPr="00D929D3">
              <w:rPr>
                <w:color w:val="000000"/>
              </w:rPr>
              <w:t>Curso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Biologia</w:t>
            </w:r>
            <w:proofErr w:type="spellEnd"/>
            <w:r w:rsidRPr="00D929D3">
              <w:rPr>
                <w:color w:val="000000"/>
              </w:rPr>
              <w:t xml:space="preserve"> </w:t>
            </w:r>
            <w:proofErr w:type="spellStart"/>
            <w:r w:rsidRPr="00D929D3">
              <w:rPr>
                <w:color w:val="000000"/>
              </w:rPr>
              <w:t>Marinha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94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Contab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Gestão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584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Ambiente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86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Eléctrica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103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Mecânica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90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M. </w:t>
            </w:r>
            <w:proofErr w:type="spellStart"/>
            <w:r w:rsidRPr="00D929D3">
              <w:rPr>
                <w:color w:val="000000"/>
              </w:rPr>
              <w:t>Materiais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</w:tr>
      <w:tr w:rsidR="00561DFA" w:rsidRPr="00D929D3" w:rsidTr="005E26A2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r w:rsidRPr="00D929D3">
              <w:rPr>
                <w:color w:val="000000"/>
              </w:rPr>
              <w:t>Total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957</w:t>
            </w:r>
          </w:p>
        </w:tc>
      </w:tr>
    </w:tbl>
    <w:p w:rsidR="00561DFA" w:rsidRPr="009D0982" w:rsidRDefault="00561DFA" w:rsidP="00561DFA">
      <w:pPr>
        <w:spacing w:before="240"/>
        <w:jc w:val="center"/>
        <w:rPr>
          <w:lang w:val="pt-BR" w:eastAsia="pt-BR"/>
        </w:rPr>
      </w:pPr>
      <w:r w:rsidRPr="009D0982">
        <w:rPr>
          <w:rFonts w:ascii="Arial" w:hAnsi="Arial" w:cs="Arial"/>
          <w:b/>
          <w:lang w:val="pt-PT"/>
        </w:rPr>
        <w:t xml:space="preserve">Evolução da população estudantil no </w:t>
      </w:r>
      <w:proofErr w:type="spellStart"/>
      <w:r w:rsidRPr="009D0982">
        <w:rPr>
          <w:rFonts w:ascii="Arial" w:hAnsi="Arial" w:cs="Arial"/>
          <w:b/>
          <w:lang w:val="pt-PT"/>
        </w:rPr>
        <w:t>activo</w:t>
      </w:r>
      <w:proofErr w:type="spellEnd"/>
      <w:r w:rsidRPr="009D0982">
        <w:rPr>
          <w:rFonts w:ascii="Arial" w:hAnsi="Arial" w:cs="Arial"/>
          <w:b/>
          <w:lang w:val="pt-PT"/>
        </w:rPr>
        <w:t xml:space="preserve"> (2009-2012)</w:t>
      </w:r>
    </w:p>
    <w:tbl>
      <w:tblPr>
        <w:tblW w:w="8923" w:type="dxa"/>
        <w:jc w:val="center"/>
        <w:tblCellMar>
          <w:left w:w="70" w:type="dxa"/>
          <w:right w:w="70" w:type="dxa"/>
        </w:tblCellMar>
        <w:tblLook w:val="04A0"/>
      </w:tblPr>
      <w:tblGrid>
        <w:gridCol w:w="1918"/>
        <w:gridCol w:w="524"/>
        <w:gridCol w:w="526"/>
        <w:gridCol w:w="686"/>
        <w:gridCol w:w="527"/>
        <w:gridCol w:w="541"/>
        <w:gridCol w:w="686"/>
        <w:gridCol w:w="651"/>
        <w:gridCol w:w="524"/>
        <w:gridCol w:w="651"/>
        <w:gridCol w:w="524"/>
        <w:gridCol w:w="524"/>
        <w:gridCol w:w="656"/>
      </w:tblGrid>
      <w:tr w:rsidR="00561DFA" w:rsidRPr="00D929D3" w:rsidTr="005E26A2">
        <w:trPr>
          <w:trHeight w:val="315"/>
          <w:jc w:val="center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/>
        </w:tc>
        <w:tc>
          <w:tcPr>
            <w:tcW w:w="173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  <w:lang w:val="pt-BR" w:eastAsia="pt-BR"/>
              </w:rPr>
            </w:pPr>
            <w:r w:rsidRPr="00D929D3">
              <w:rPr>
                <w:b/>
                <w:color w:val="000000"/>
              </w:rPr>
              <w:t>Ano 2009</w:t>
            </w:r>
          </w:p>
        </w:tc>
        <w:tc>
          <w:tcPr>
            <w:tcW w:w="1739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Ano 2010</w:t>
            </w:r>
          </w:p>
        </w:tc>
        <w:tc>
          <w:tcPr>
            <w:tcW w:w="182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Ano 2011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Ano 2012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r w:rsidRPr="00D929D3">
              <w:rPr>
                <w:color w:val="000000"/>
              </w:rPr>
              <w:t>Curso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9D0982" w:rsidRDefault="00561DFA" w:rsidP="005E26A2">
            <w:pPr>
              <w:spacing w:line="256" w:lineRule="auto"/>
              <w:jc w:val="center"/>
              <w:rPr>
                <w:rFonts w:ascii="Arial" w:hAnsi="Arial" w:cs="Arial"/>
                <w:b/>
                <w:lang w:val="pt-PT"/>
              </w:rPr>
            </w:pPr>
            <w:r w:rsidRPr="009D0982">
              <w:rPr>
                <w:rFonts w:ascii="Arial" w:hAnsi="Arial" w:cs="Arial"/>
                <w:b/>
                <w:lang w:val="pt-PT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T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Biologia</w:t>
            </w:r>
            <w:proofErr w:type="spellEnd"/>
            <w:r w:rsidRPr="00D929D3">
              <w:rPr>
                <w:color w:val="000000"/>
              </w:rPr>
              <w:t xml:space="preserve"> </w:t>
            </w:r>
            <w:proofErr w:type="spellStart"/>
            <w:r w:rsidRPr="00D929D3">
              <w:rPr>
                <w:color w:val="000000"/>
              </w:rPr>
              <w:t>Marinha</w:t>
            </w:r>
            <w:proofErr w:type="spellEnd"/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249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Contab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Gestão</w:t>
            </w:r>
            <w:proofErr w:type="spellEnd"/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before="240"/>
              <w:jc w:val="center"/>
              <w:rPr>
                <w:color w:val="000000"/>
              </w:rPr>
            </w:pPr>
            <w:r w:rsidRPr="009D0982">
              <w:rPr>
                <w:rFonts w:ascii="Arial" w:hAnsi="Arial" w:cs="Arial"/>
                <w:b/>
                <w:lang w:val="pt-PT"/>
              </w:rPr>
              <w:t>372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397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760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Ambiente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293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123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264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Eléctrica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188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196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169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178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Mecânica</w:t>
            </w:r>
            <w:proofErr w:type="spellEnd"/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175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170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M. </w:t>
            </w:r>
            <w:proofErr w:type="spellStart"/>
            <w:r w:rsidRPr="00D929D3">
              <w:rPr>
                <w:color w:val="000000"/>
              </w:rPr>
              <w:t>Materiais</w:t>
            </w:r>
            <w:proofErr w:type="spellEnd"/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</w:tr>
      <w:tr w:rsidR="00561DFA" w:rsidRPr="00D929D3" w:rsidTr="005E26A2">
        <w:trPr>
          <w:trHeight w:val="315"/>
          <w:jc w:val="center"/>
        </w:trPr>
        <w:tc>
          <w:tcPr>
            <w:tcW w:w="191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r w:rsidRPr="00D929D3">
              <w:rPr>
                <w:color w:val="000000"/>
              </w:rPr>
              <w:t>Total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757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1258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796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582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1378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1080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891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1971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913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929D3">
              <w:rPr>
                <w:color w:val="000000"/>
              </w:rPr>
              <w:t>708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1621</w:t>
            </w:r>
          </w:p>
        </w:tc>
      </w:tr>
    </w:tbl>
    <w:p w:rsidR="00561DFA" w:rsidRPr="009D0982" w:rsidRDefault="00561DFA" w:rsidP="00561DFA">
      <w:pPr>
        <w:spacing w:before="240"/>
        <w:jc w:val="center"/>
        <w:rPr>
          <w:rFonts w:ascii="Arial" w:hAnsi="Arial" w:cs="Arial"/>
          <w:b/>
          <w:lang w:val="pt-PT"/>
        </w:rPr>
      </w:pPr>
      <w:r w:rsidRPr="009D0982">
        <w:rPr>
          <w:rFonts w:ascii="Arial" w:hAnsi="Arial" w:cs="Arial"/>
          <w:b/>
          <w:lang w:val="pt-PT"/>
        </w:rPr>
        <w:t>Evolução da população e</w:t>
      </w:r>
      <w:r>
        <w:rPr>
          <w:rFonts w:ascii="Arial" w:hAnsi="Arial" w:cs="Arial"/>
          <w:b/>
          <w:lang w:val="pt-PT"/>
        </w:rPr>
        <w:t xml:space="preserve">studantil no </w:t>
      </w:r>
      <w:proofErr w:type="spellStart"/>
      <w:r>
        <w:rPr>
          <w:rFonts w:ascii="Arial" w:hAnsi="Arial" w:cs="Arial"/>
          <w:b/>
          <w:lang w:val="pt-PT"/>
        </w:rPr>
        <w:t>activo</w:t>
      </w:r>
      <w:proofErr w:type="spellEnd"/>
      <w:r>
        <w:rPr>
          <w:rFonts w:ascii="Arial" w:hAnsi="Arial" w:cs="Arial"/>
          <w:b/>
          <w:lang w:val="pt-PT"/>
        </w:rPr>
        <w:t xml:space="preserve"> (2013-2016)</w:t>
      </w:r>
    </w:p>
    <w:tbl>
      <w:tblPr>
        <w:tblW w:w="9155" w:type="dxa"/>
        <w:jc w:val="center"/>
        <w:tblCellMar>
          <w:left w:w="70" w:type="dxa"/>
          <w:right w:w="70" w:type="dxa"/>
        </w:tblCellMar>
        <w:tblLook w:val="04A0"/>
      </w:tblPr>
      <w:tblGrid>
        <w:gridCol w:w="1742"/>
        <w:gridCol w:w="500"/>
        <w:gridCol w:w="500"/>
        <w:gridCol w:w="631"/>
        <w:gridCol w:w="500"/>
        <w:gridCol w:w="500"/>
        <w:gridCol w:w="631"/>
        <w:gridCol w:w="620"/>
        <w:gridCol w:w="500"/>
        <w:gridCol w:w="620"/>
        <w:gridCol w:w="854"/>
        <w:gridCol w:w="854"/>
        <w:gridCol w:w="858"/>
      </w:tblGrid>
      <w:tr w:rsidR="00561DFA" w:rsidRPr="00D929D3" w:rsidTr="005E26A2">
        <w:trPr>
          <w:trHeight w:val="315"/>
          <w:jc w:val="center"/>
        </w:trPr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/>
        </w:tc>
        <w:tc>
          <w:tcPr>
            <w:tcW w:w="1593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D929D3">
              <w:rPr>
                <w:b/>
                <w:bCs/>
                <w:color w:val="000000"/>
              </w:rPr>
              <w:t>Ano 2013</w:t>
            </w:r>
          </w:p>
        </w:tc>
        <w:tc>
          <w:tcPr>
            <w:tcW w:w="160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2014</w:t>
            </w:r>
          </w:p>
        </w:tc>
        <w:tc>
          <w:tcPr>
            <w:tcW w:w="1646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2015</w:t>
            </w:r>
          </w:p>
        </w:tc>
        <w:tc>
          <w:tcPr>
            <w:tcW w:w="256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Ano 2016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Cursos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M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F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929D3">
              <w:rPr>
                <w:b/>
                <w:bCs/>
                <w:color w:val="000000"/>
              </w:rPr>
              <w:t>T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Biologia</w:t>
            </w:r>
            <w:proofErr w:type="spellEnd"/>
            <w:r w:rsidRPr="00D929D3">
              <w:rPr>
                <w:color w:val="000000"/>
              </w:rPr>
              <w:t xml:space="preserve"> </w:t>
            </w:r>
            <w:proofErr w:type="spellStart"/>
            <w:r w:rsidRPr="00D929D3">
              <w:rPr>
                <w:color w:val="000000"/>
              </w:rPr>
              <w:t>Marinha</w:t>
            </w:r>
            <w:proofErr w:type="spellEnd"/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343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Contab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Gestão</w:t>
            </w:r>
            <w:proofErr w:type="spellEnd"/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664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404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753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Ambiente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305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>. Eléctrica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191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</w:t>
            </w:r>
            <w:proofErr w:type="spellStart"/>
            <w:r w:rsidRPr="00D929D3">
              <w:rPr>
                <w:color w:val="000000"/>
              </w:rPr>
              <w:t>Mecânica</w:t>
            </w:r>
            <w:proofErr w:type="spellEnd"/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168</w:t>
            </w:r>
          </w:p>
        </w:tc>
      </w:tr>
      <w:tr w:rsidR="00561DFA" w:rsidRPr="00D929D3" w:rsidTr="005E26A2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929D3">
              <w:rPr>
                <w:color w:val="000000"/>
              </w:rPr>
              <w:t>Eng</w:t>
            </w:r>
            <w:proofErr w:type="spellEnd"/>
            <w:r w:rsidRPr="00D929D3">
              <w:rPr>
                <w:color w:val="000000"/>
              </w:rPr>
              <w:t xml:space="preserve">. M. </w:t>
            </w:r>
            <w:proofErr w:type="spellStart"/>
            <w:r w:rsidRPr="00D929D3">
              <w:rPr>
                <w:color w:val="000000"/>
              </w:rPr>
              <w:t>Materiais</w:t>
            </w:r>
            <w:proofErr w:type="spellEnd"/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- 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92</w:t>
            </w:r>
          </w:p>
        </w:tc>
      </w:tr>
      <w:tr w:rsidR="00561DFA" w:rsidRPr="00D929D3" w:rsidTr="005E26A2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  <w:hideMark/>
          </w:tcPr>
          <w:p w:rsidR="00561DFA" w:rsidRPr="00D929D3" w:rsidRDefault="00561DFA" w:rsidP="005E26A2">
            <w:pPr>
              <w:spacing w:line="256" w:lineRule="auto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Total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803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667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1470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874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1658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876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1939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1061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color w:val="000000"/>
              </w:rPr>
            </w:pPr>
            <w:r w:rsidRPr="00D929D3">
              <w:rPr>
                <w:color w:val="000000"/>
              </w:rPr>
              <w:t>791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1DFA" w:rsidRPr="00D929D3" w:rsidRDefault="00561DFA" w:rsidP="005E26A2">
            <w:pPr>
              <w:spacing w:line="256" w:lineRule="auto"/>
              <w:jc w:val="right"/>
              <w:rPr>
                <w:b/>
                <w:color w:val="000000"/>
              </w:rPr>
            </w:pPr>
            <w:r w:rsidRPr="00D929D3">
              <w:rPr>
                <w:b/>
                <w:color w:val="000000"/>
              </w:rPr>
              <w:t>1852</w:t>
            </w:r>
          </w:p>
        </w:tc>
      </w:tr>
    </w:tbl>
    <w:p w:rsidR="00561DFA" w:rsidRPr="00D929D3" w:rsidRDefault="00561DFA" w:rsidP="00561DFA">
      <w:pPr>
        <w:spacing w:after="120" w:line="360" w:lineRule="auto"/>
        <w:jc w:val="both"/>
        <w:rPr>
          <w:lang w:val="pt-PT"/>
        </w:rPr>
      </w:pPr>
    </w:p>
    <w:p w:rsidR="00561DFA" w:rsidRDefault="00561DFA" w:rsidP="00561DFA">
      <w:pPr>
        <w:spacing w:after="120" w:line="360" w:lineRule="auto"/>
        <w:jc w:val="both"/>
        <w:rPr>
          <w:rFonts w:ascii="Arial" w:hAnsi="Arial" w:cs="Arial"/>
          <w:lang w:val="pt-PT"/>
        </w:rPr>
      </w:pPr>
    </w:p>
    <w:p w:rsidR="00561DFA" w:rsidRDefault="00561DFA" w:rsidP="00561DFA">
      <w:pPr>
        <w:spacing w:after="120" w:line="360" w:lineRule="auto"/>
        <w:jc w:val="both"/>
        <w:rPr>
          <w:rFonts w:ascii="Arial" w:hAnsi="Arial" w:cs="Arial"/>
          <w:lang w:val="pt-PT"/>
        </w:rPr>
      </w:pPr>
    </w:p>
    <w:p w:rsidR="00561DFA" w:rsidRDefault="00561DFA" w:rsidP="00561DFA">
      <w:pPr>
        <w:spacing w:after="120" w:line="360" w:lineRule="auto"/>
        <w:jc w:val="both"/>
        <w:rPr>
          <w:rFonts w:ascii="Arial" w:hAnsi="Arial" w:cs="Arial"/>
          <w:lang w:val="pt-PT"/>
        </w:rPr>
      </w:pPr>
    </w:p>
    <w:p w:rsidR="00561DFA" w:rsidRPr="00505859" w:rsidRDefault="00561DFA" w:rsidP="00561DFA">
      <w:pPr>
        <w:spacing w:after="120" w:line="360" w:lineRule="auto"/>
        <w:jc w:val="center"/>
        <w:rPr>
          <w:rFonts w:ascii="Arial" w:hAnsi="Arial" w:cs="Arial"/>
          <w:b/>
          <w:sz w:val="22"/>
          <w:lang w:val="pt-PT"/>
        </w:rPr>
      </w:pPr>
      <w:r w:rsidRPr="00505859">
        <w:rPr>
          <w:rFonts w:ascii="Arial" w:hAnsi="Arial" w:cs="Arial"/>
          <w:b/>
          <w:bCs/>
          <w:sz w:val="22"/>
        </w:rPr>
        <w:lastRenderedPageBreak/>
        <w:t>EVOLUÇÃO DA POPULAÇÃO ESTUDANTIL</w:t>
      </w:r>
      <w:r>
        <w:rPr>
          <w:rFonts w:ascii="Arial" w:hAnsi="Arial" w:cs="Arial"/>
          <w:b/>
          <w:bCs/>
          <w:sz w:val="22"/>
        </w:rPr>
        <w:t xml:space="preserve"> </w:t>
      </w:r>
      <w:r w:rsidRPr="00505859">
        <w:rPr>
          <w:rFonts w:ascii="Arial" w:hAnsi="Arial" w:cs="Arial"/>
          <w:b/>
          <w:bCs/>
          <w:sz w:val="22"/>
        </w:rPr>
        <w:t xml:space="preserve"> (2010 - 2015)</w:t>
      </w:r>
    </w:p>
    <w:p w:rsidR="00561DFA" w:rsidRDefault="00561DFA" w:rsidP="00561DFA">
      <w:pPr>
        <w:spacing w:after="120" w:line="360" w:lineRule="auto"/>
        <w:jc w:val="both"/>
        <w:rPr>
          <w:rFonts w:ascii="Arial" w:hAnsi="Arial" w:cs="Arial"/>
          <w:lang w:val="pt-PT"/>
        </w:rPr>
      </w:pPr>
      <w:r w:rsidRPr="00505859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5613400" cy="3587750"/>
            <wp:effectExtent l="38100" t="57150" r="44450" b="5080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1DFA" w:rsidRDefault="00561DFA" w:rsidP="00561DFA">
      <w:pPr>
        <w:jc w:val="center"/>
        <w:rPr>
          <w:rFonts w:ascii="Arial" w:hAnsi="Arial" w:cs="Arial"/>
          <w:sz w:val="28"/>
          <w:lang w:val="pt-BR" w:eastAsia="pt-BR"/>
        </w:rPr>
      </w:pPr>
    </w:p>
    <w:p w:rsidR="00561DFA" w:rsidRPr="00853E7C" w:rsidRDefault="00561DFA" w:rsidP="00561DFA">
      <w:pPr>
        <w:jc w:val="center"/>
      </w:pPr>
    </w:p>
    <w:p w:rsidR="00561DFA" w:rsidRPr="009D0982" w:rsidRDefault="00561DFA" w:rsidP="00561DFA">
      <w:pPr>
        <w:jc w:val="center"/>
        <w:rPr>
          <w:rFonts w:ascii="Arial" w:hAnsi="Arial" w:cs="Arial"/>
          <w:b/>
          <w:bCs/>
          <w:sz w:val="22"/>
        </w:rPr>
      </w:pPr>
      <w:r w:rsidRPr="009D0982">
        <w:rPr>
          <w:rFonts w:ascii="Arial" w:hAnsi="Arial" w:cs="Arial"/>
          <w:b/>
          <w:bCs/>
          <w:sz w:val="22"/>
        </w:rPr>
        <w:t xml:space="preserve">Resumo </w:t>
      </w:r>
      <w:proofErr w:type="spellStart"/>
      <w:r w:rsidRPr="009D0982">
        <w:rPr>
          <w:rFonts w:ascii="Arial" w:hAnsi="Arial" w:cs="Arial"/>
          <w:b/>
          <w:bCs/>
          <w:sz w:val="22"/>
        </w:rPr>
        <w:t>estatístico</w:t>
      </w:r>
      <w:proofErr w:type="spellEnd"/>
      <w:r w:rsidRPr="009D0982">
        <w:rPr>
          <w:rFonts w:ascii="Arial" w:hAnsi="Arial" w:cs="Arial"/>
          <w:b/>
          <w:bCs/>
          <w:sz w:val="22"/>
        </w:rPr>
        <w:t xml:space="preserve"> de </w:t>
      </w:r>
      <w:proofErr w:type="spellStart"/>
      <w:r w:rsidRPr="009D0982">
        <w:rPr>
          <w:rFonts w:ascii="Arial" w:hAnsi="Arial" w:cs="Arial"/>
          <w:b/>
          <w:bCs/>
          <w:sz w:val="22"/>
        </w:rPr>
        <w:t>Bacharéis</w:t>
      </w:r>
      <w:proofErr w:type="spellEnd"/>
      <w:r w:rsidRPr="009D0982">
        <w:rPr>
          <w:rFonts w:ascii="Arial" w:hAnsi="Arial" w:cs="Arial"/>
          <w:b/>
          <w:bCs/>
          <w:sz w:val="22"/>
        </w:rPr>
        <w:t xml:space="preserve"> formados (2008-2012)</w:t>
      </w:r>
    </w:p>
    <w:p w:rsidR="00561DFA" w:rsidRPr="00853E7C" w:rsidRDefault="00561DFA" w:rsidP="00561DFA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840"/>
        <w:gridCol w:w="380"/>
        <w:gridCol w:w="380"/>
        <w:gridCol w:w="500"/>
        <w:gridCol w:w="500"/>
        <w:gridCol w:w="380"/>
        <w:gridCol w:w="500"/>
        <w:gridCol w:w="500"/>
        <w:gridCol w:w="380"/>
        <w:gridCol w:w="500"/>
        <w:gridCol w:w="380"/>
        <w:gridCol w:w="380"/>
        <w:gridCol w:w="500"/>
        <w:gridCol w:w="500"/>
        <w:gridCol w:w="380"/>
        <w:gridCol w:w="500"/>
      </w:tblGrid>
      <w:tr w:rsidR="00561DFA" w:rsidRPr="00853E7C" w:rsidTr="005E26A2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Curso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2008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2009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2010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2011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2012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Biologia</w:t>
            </w:r>
            <w:proofErr w:type="spellEnd"/>
            <w:r w:rsidRPr="00853E7C">
              <w:rPr>
                <w:color w:val="000000"/>
              </w:rPr>
              <w:t xml:space="preserve"> </w:t>
            </w:r>
            <w:proofErr w:type="spellStart"/>
            <w:r w:rsidRPr="00853E7C">
              <w:rPr>
                <w:color w:val="000000"/>
              </w:rPr>
              <w:t>Marinha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24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Contab</w:t>
            </w:r>
            <w:proofErr w:type="spellEnd"/>
            <w:r w:rsidRPr="00853E7C">
              <w:rPr>
                <w:color w:val="000000"/>
              </w:rPr>
              <w:t xml:space="preserve">. </w:t>
            </w:r>
            <w:proofErr w:type="spellStart"/>
            <w:r w:rsidRPr="00853E7C">
              <w:rPr>
                <w:color w:val="000000"/>
              </w:rPr>
              <w:t>Gestão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108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>. Ambiente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31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>. Eléctrica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rFonts w:eastAsiaTheme="minorHAnsi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  <w:lang w:val="pt-BR" w:eastAsia="pt-BR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22</w:t>
            </w:r>
          </w:p>
        </w:tc>
      </w:tr>
      <w:tr w:rsidR="00561DFA" w:rsidRPr="00853E7C" w:rsidTr="005E26A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 xml:space="preserve">. </w:t>
            </w:r>
            <w:proofErr w:type="spellStart"/>
            <w:r w:rsidRPr="00853E7C">
              <w:rPr>
                <w:color w:val="000000"/>
              </w:rPr>
              <w:t>Mecânica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rFonts w:eastAsiaTheme="minorHAnsi"/>
                <w:lang w:val="pt-PT" w:eastAsia="pt-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  <w:lang w:val="pt-BR" w:eastAsia="pt-BR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24</w:t>
            </w:r>
          </w:p>
        </w:tc>
      </w:tr>
      <w:tr w:rsidR="00561DFA" w:rsidRPr="00853E7C" w:rsidTr="005E26A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209</w:t>
            </w:r>
          </w:p>
        </w:tc>
      </w:tr>
    </w:tbl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Default="00561DFA" w:rsidP="00561DFA">
      <w:pPr>
        <w:jc w:val="center"/>
        <w:rPr>
          <w:lang w:val="pt-BR" w:eastAsia="pt-BR"/>
        </w:rPr>
      </w:pPr>
    </w:p>
    <w:p w:rsidR="00561DFA" w:rsidRPr="00853E7C" w:rsidRDefault="00561DFA" w:rsidP="00561DFA">
      <w:pPr>
        <w:jc w:val="center"/>
        <w:rPr>
          <w:lang w:val="pt-BR" w:eastAsia="pt-BR"/>
        </w:rPr>
      </w:pPr>
    </w:p>
    <w:p w:rsidR="00561DFA" w:rsidRPr="00F46A44" w:rsidRDefault="00561DFA" w:rsidP="00561DFA">
      <w:pPr>
        <w:jc w:val="center"/>
        <w:rPr>
          <w:b/>
        </w:rPr>
      </w:pPr>
      <w:r w:rsidRPr="00F46A44">
        <w:rPr>
          <w:b/>
        </w:rPr>
        <w:lastRenderedPageBreak/>
        <w:t xml:space="preserve">Resumo </w:t>
      </w:r>
      <w:proofErr w:type="spellStart"/>
      <w:r w:rsidRPr="00F46A44">
        <w:rPr>
          <w:b/>
        </w:rPr>
        <w:t>estatístico</w:t>
      </w:r>
      <w:proofErr w:type="spellEnd"/>
      <w:r w:rsidRPr="00F46A44">
        <w:rPr>
          <w:b/>
        </w:rPr>
        <w:t xml:space="preserve"> de </w:t>
      </w:r>
      <w:proofErr w:type="spellStart"/>
      <w:r w:rsidRPr="00F46A44">
        <w:rPr>
          <w:b/>
        </w:rPr>
        <w:t>Bacharéis</w:t>
      </w:r>
      <w:proofErr w:type="spellEnd"/>
      <w:r w:rsidRPr="00F46A44">
        <w:rPr>
          <w:b/>
        </w:rPr>
        <w:t xml:space="preserve"> formados (2013-2015)</w:t>
      </w:r>
    </w:p>
    <w:tbl>
      <w:tblPr>
        <w:tblW w:w="7509" w:type="dxa"/>
        <w:jc w:val="center"/>
        <w:tblCellMar>
          <w:left w:w="70" w:type="dxa"/>
          <w:right w:w="70" w:type="dxa"/>
        </w:tblCellMar>
        <w:tblLook w:val="04A0"/>
      </w:tblPr>
      <w:tblGrid>
        <w:gridCol w:w="1240"/>
        <w:gridCol w:w="407"/>
        <w:gridCol w:w="407"/>
        <w:gridCol w:w="587"/>
        <w:gridCol w:w="541"/>
        <w:gridCol w:w="407"/>
        <w:gridCol w:w="541"/>
        <w:gridCol w:w="541"/>
        <w:gridCol w:w="541"/>
        <w:gridCol w:w="541"/>
        <w:gridCol w:w="541"/>
        <w:gridCol w:w="541"/>
        <w:gridCol w:w="674"/>
      </w:tblGrid>
      <w:tr w:rsidR="00561DFA" w:rsidRPr="00853E7C" w:rsidTr="005E26A2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Curso</w:t>
            </w:r>
          </w:p>
        </w:tc>
        <w:tc>
          <w:tcPr>
            <w:tcW w:w="1401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2013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2014</w:t>
            </w:r>
          </w:p>
        </w:tc>
        <w:tc>
          <w:tcPr>
            <w:tcW w:w="162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Ano 2015</w:t>
            </w:r>
          </w:p>
        </w:tc>
        <w:tc>
          <w:tcPr>
            <w:tcW w:w="17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Total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M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F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853E7C">
              <w:rPr>
                <w:b/>
                <w:bCs/>
                <w:color w:val="000000"/>
              </w:rPr>
              <w:t>T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Biologia</w:t>
            </w:r>
            <w:proofErr w:type="spellEnd"/>
            <w:r w:rsidRPr="00853E7C">
              <w:rPr>
                <w:color w:val="000000"/>
              </w:rPr>
              <w:t xml:space="preserve"> </w:t>
            </w:r>
            <w:proofErr w:type="spellStart"/>
            <w:r w:rsidRPr="00853E7C">
              <w:rPr>
                <w:color w:val="000000"/>
              </w:rPr>
              <w:t>Marinha</w:t>
            </w:r>
            <w:proofErr w:type="spellEnd"/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180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Contab</w:t>
            </w:r>
            <w:proofErr w:type="spellEnd"/>
            <w:r w:rsidRPr="00853E7C">
              <w:rPr>
                <w:color w:val="000000"/>
              </w:rPr>
              <w:t xml:space="preserve">. </w:t>
            </w:r>
            <w:proofErr w:type="spellStart"/>
            <w:r w:rsidRPr="00853E7C">
              <w:rPr>
                <w:color w:val="000000"/>
              </w:rPr>
              <w:t>Gestão</w:t>
            </w:r>
            <w:proofErr w:type="spellEnd"/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421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301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722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>. Ambiente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114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172</w:t>
            </w:r>
          </w:p>
        </w:tc>
      </w:tr>
      <w:tr w:rsidR="00561DFA" w:rsidRPr="00853E7C" w:rsidTr="005E26A2">
        <w:trPr>
          <w:trHeight w:val="300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>. Eléctrica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6100"/>
              </w:rPr>
            </w:pPr>
            <w:r w:rsidRPr="00853E7C">
              <w:rPr>
                <w:color w:val="006100"/>
              </w:rPr>
              <w:t>21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6100"/>
              </w:rPr>
            </w:pPr>
            <w:r w:rsidRPr="00853E7C">
              <w:rPr>
                <w:color w:val="006100"/>
              </w:rPr>
              <w:t>26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131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166</w:t>
            </w:r>
          </w:p>
        </w:tc>
      </w:tr>
      <w:tr w:rsidR="00561DFA" w:rsidRPr="00853E7C" w:rsidTr="005E26A2">
        <w:trPr>
          <w:trHeight w:val="315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853E7C">
              <w:rPr>
                <w:color w:val="000000"/>
              </w:rPr>
              <w:t>Eng</w:t>
            </w:r>
            <w:proofErr w:type="spellEnd"/>
            <w:r w:rsidRPr="00853E7C">
              <w:rPr>
                <w:color w:val="000000"/>
              </w:rPr>
              <w:t xml:space="preserve">. </w:t>
            </w:r>
            <w:proofErr w:type="spellStart"/>
            <w:r w:rsidRPr="00853E7C">
              <w:rPr>
                <w:color w:val="000000"/>
              </w:rPr>
              <w:t>Mecânica</w:t>
            </w:r>
            <w:proofErr w:type="spellEnd"/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19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146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150</w:t>
            </w:r>
          </w:p>
        </w:tc>
      </w:tr>
      <w:tr w:rsidR="00561DFA" w:rsidRPr="00853E7C" w:rsidTr="005E26A2">
        <w:trPr>
          <w:trHeight w:val="315"/>
          <w:jc w:val="center"/>
        </w:trPr>
        <w:tc>
          <w:tcPr>
            <w:tcW w:w="1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TOTAL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71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37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161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104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123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227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865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525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853E7C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853E7C">
              <w:rPr>
                <w:color w:val="000000"/>
              </w:rPr>
              <w:t>1390</w:t>
            </w:r>
          </w:p>
        </w:tc>
      </w:tr>
    </w:tbl>
    <w:p w:rsidR="00561DFA" w:rsidRDefault="00561DFA" w:rsidP="00561DFA">
      <w:pPr>
        <w:spacing w:after="120" w:line="360" w:lineRule="auto"/>
        <w:rPr>
          <w:rFonts w:ascii="Arial" w:hAnsi="Arial" w:cs="Arial"/>
        </w:rPr>
      </w:pPr>
    </w:p>
    <w:p w:rsidR="00561DFA" w:rsidRPr="00C36669" w:rsidRDefault="00561DFA" w:rsidP="00561DFA">
      <w:pPr>
        <w:jc w:val="center"/>
        <w:rPr>
          <w:b/>
          <w:lang w:val="pt-BR" w:eastAsia="pt-BR"/>
        </w:rPr>
      </w:pPr>
      <w:r w:rsidRPr="00C36669">
        <w:rPr>
          <w:b/>
        </w:rPr>
        <w:t xml:space="preserve">Resumo </w:t>
      </w:r>
      <w:proofErr w:type="spellStart"/>
      <w:r w:rsidRPr="00C36669">
        <w:rPr>
          <w:b/>
        </w:rPr>
        <w:t>estatístico</w:t>
      </w:r>
      <w:proofErr w:type="spellEnd"/>
      <w:r w:rsidRPr="00C36669">
        <w:rPr>
          <w:b/>
        </w:rPr>
        <w:t xml:space="preserve"> de licenciados formados</w:t>
      </w:r>
    </w:p>
    <w:tbl>
      <w:tblPr>
        <w:tblW w:w="5839" w:type="dxa"/>
        <w:jc w:val="center"/>
        <w:tblCellMar>
          <w:left w:w="70" w:type="dxa"/>
          <w:right w:w="70" w:type="dxa"/>
        </w:tblCellMar>
        <w:tblLook w:val="04A0"/>
      </w:tblPr>
      <w:tblGrid>
        <w:gridCol w:w="1680"/>
        <w:gridCol w:w="550"/>
        <w:gridCol w:w="287"/>
        <w:gridCol w:w="550"/>
        <w:gridCol w:w="463"/>
        <w:gridCol w:w="454"/>
        <w:gridCol w:w="463"/>
        <w:gridCol w:w="517"/>
        <w:gridCol w:w="380"/>
        <w:gridCol w:w="517"/>
      </w:tblGrid>
      <w:tr w:rsidR="00561DFA" w:rsidRPr="00DA18A8" w:rsidTr="005E26A2">
        <w:trPr>
          <w:trHeight w:val="300"/>
          <w:jc w:val="center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Curso</w:t>
            </w:r>
          </w:p>
        </w:tc>
        <w:tc>
          <w:tcPr>
            <w:tcW w:w="138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2015</w:t>
            </w:r>
          </w:p>
        </w:tc>
        <w:tc>
          <w:tcPr>
            <w:tcW w:w="1398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Total</w:t>
            </w:r>
          </w:p>
        </w:tc>
      </w:tr>
      <w:tr w:rsidR="00561DFA" w:rsidRPr="00DA18A8" w:rsidTr="005E26A2">
        <w:trPr>
          <w:trHeight w:val="30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M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noWrap/>
            <w:vAlign w:val="bottom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DA18A8">
              <w:rPr>
                <w:b/>
                <w:bCs/>
                <w:color w:val="000000"/>
              </w:rPr>
              <w:t>T</w:t>
            </w:r>
          </w:p>
        </w:tc>
      </w:tr>
      <w:tr w:rsidR="00561DFA" w:rsidRPr="00DA18A8" w:rsidTr="005E26A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A18A8">
              <w:rPr>
                <w:color w:val="000000"/>
              </w:rPr>
              <w:t>Biologia</w:t>
            </w:r>
            <w:proofErr w:type="spellEnd"/>
            <w:r w:rsidRPr="00DA18A8">
              <w:rPr>
                <w:color w:val="000000"/>
              </w:rPr>
              <w:t xml:space="preserve"> </w:t>
            </w:r>
            <w:proofErr w:type="spellStart"/>
            <w:r w:rsidRPr="00DA18A8">
              <w:rPr>
                <w:color w:val="000000"/>
              </w:rPr>
              <w:t>Marinha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13</w:t>
            </w:r>
          </w:p>
        </w:tc>
      </w:tr>
      <w:tr w:rsidR="00561DFA" w:rsidRPr="00DA18A8" w:rsidTr="005E26A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A18A8">
              <w:rPr>
                <w:color w:val="000000"/>
              </w:rPr>
              <w:t>Contab</w:t>
            </w:r>
            <w:proofErr w:type="spellEnd"/>
            <w:r w:rsidRPr="00DA18A8">
              <w:rPr>
                <w:color w:val="000000"/>
              </w:rPr>
              <w:t xml:space="preserve">. </w:t>
            </w:r>
            <w:proofErr w:type="spellStart"/>
            <w:r w:rsidRPr="00DA18A8">
              <w:rPr>
                <w:color w:val="000000"/>
              </w:rPr>
              <w:t>Gestão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29</w:t>
            </w:r>
          </w:p>
        </w:tc>
      </w:tr>
      <w:tr w:rsidR="00561DFA" w:rsidRPr="00DA18A8" w:rsidTr="005E26A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A18A8">
              <w:rPr>
                <w:color w:val="000000"/>
              </w:rPr>
              <w:t>Eng</w:t>
            </w:r>
            <w:proofErr w:type="spellEnd"/>
            <w:r w:rsidRPr="00DA18A8">
              <w:rPr>
                <w:color w:val="000000"/>
              </w:rPr>
              <w:t>. Ambiente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52</w:t>
            </w:r>
          </w:p>
        </w:tc>
      </w:tr>
      <w:tr w:rsidR="00561DFA" w:rsidRPr="00DA18A8" w:rsidTr="005E26A2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A18A8">
              <w:rPr>
                <w:color w:val="000000"/>
              </w:rPr>
              <w:t>Eng</w:t>
            </w:r>
            <w:proofErr w:type="spellEnd"/>
            <w:r w:rsidRPr="00DA18A8">
              <w:rPr>
                <w:color w:val="000000"/>
              </w:rPr>
              <w:t>. Eléctrica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36</w:t>
            </w:r>
          </w:p>
        </w:tc>
      </w:tr>
      <w:tr w:rsidR="00561DFA" w:rsidRPr="00DA18A8" w:rsidTr="005E26A2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rPr>
                <w:color w:val="000000"/>
              </w:rPr>
            </w:pPr>
            <w:proofErr w:type="spellStart"/>
            <w:r w:rsidRPr="00DA18A8">
              <w:rPr>
                <w:color w:val="000000"/>
              </w:rPr>
              <w:t>Eng</w:t>
            </w:r>
            <w:proofErr w:type="spellEnd"/>
            <w:r w:rsidRPr="00DA18A8">
              <w:rPr>
                <w:color w:val="000000"/>
              </w:rPr>
              <w:t xml:space="preserve">. </w:t>
            </w:r>
            <w:proofErr w:type="spellStart"/>
            <w:r w:rsidRPr="00DA18A8">
              <w:rPr>
                <w:color w:val="000000"/>
              </w:rPr>
              <w:t>Mecânica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  <w:lang w:val="pt-BR" w:eastAsia="pt-BR"/>
              </w:rPr>
            </w:pPr>
            <w:r w:rsidRPr="00DA18A8">
              <w:rPr>
                <w:color w:val="00000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27</w:t>
            </w:r>
          </w:p>
        </w:tc>
      </w:tr>
      <w:tr w:rsidR="00561DFA" w:rsidRPr="00DA18A8" w:rsidTr="005E26A2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TOTAL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58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34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93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117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  <w:hideMark/>
          </w:tcPr>
          <w:p w:rsidR="00561DFA" w:rsidRPr="00DA18A8" w:rsidRDefault="00561DFA" w:rsidP="005E26A2">
            <w:pPr>
              <w:spacing w:line="256" w:lineRule="auto"/>
              <w:jc w:val="center"/>
              <w:rPr>
                <w:color w:val="000000"/>
              </w:rPr>
            </w:pPr>
            <w:r w:rsidRPr="00DA18A8">
              <w:rPr>
                <w:color w:val="000000"/>
              </w:rPr>
              <w:t>157</w:t>
            </w:r>
          </w:p>
        </w:tc>
      </w:tr>
    </w:tbl>
    <w:p w:rsidR="00561DFA" w:rsidRPr="00DA18A8" w:rsidRDefault="00561DFA" w:rsidP="00561DFA">
      <w:pPr>
        <w:spacing w:after="120" w:line="360" w:lineRule="auto"/>
      </w:pPr>
    </w:p>
    <w:p w:rsidR="00561DFA" w:rsidRDefault="00561DFA" w:rsidP="00561DFA">
      <w:pPr>
        <w:spacing w:after="120" w:line="360" w:lineRule="auto"/>
        <w:jc w:val="center"/>
        <w:rPr>
          <w:rFonts w:ascii="Arial" w:hAnsi="Arial" w:cs="Arial"/>
        </w:rPr>
      </w:pPr>
      <w:r w:rsidRPr="00505859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4676775" cy="2630422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252" cy="26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FA" w:rsidRDefault="00561DFA" w:rsidP="00561DFA">
      <w:pPr>
        <w:spacing w:after="120" w:line="360" w:lineRule="auto"/>
        <w:rPr>
          <w:rFonts w:ascii="Arial" w:hAnsi="Arial" w:cs="Arial"/>
        </w:rPr>
      </w:pPr>
    </w:p>
    <w:p w:rsidR="00561DFA" w:rsidRDefault="00561DFA" w:rsidP="00561DFA">
      <w:pPr>
        <w:spacing w:after="120" w:line="360" w:lineRule="auto"/>
        <w:jc w:val="center"/>
        <w:rPr>
          <w:rFonts w:ascii="Arial" w:hAnsi="Arial" w:cs="Arial"/>
        </w:rPr>
      </w:pPr>
      <w:r w:rsidRPr="00505859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4048125" cy="3385820"/>
            <wp:effectExtent l="19050" t="0" r="9525" b="508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1DFA" w:rsidRDefault="00561DFA" w:rsidP="00561DFA">
      <w:pPr>
        <w:spacing w:after="120" w:line="360" w:lineRule="auto"/>
        <w:rPr>
          <w:rFonts w:ascii="Arial" w:hAnsi="Arial" w:cs="Arial"/>
        </w:rPr>
      </w:pPr>
    </w:p>
    <w:p w:rsidR="00561DFA" w:rsidRDefault="00561DFA" w:rsidP="00561DFA">
      <w:pPr>
        <w:spacing w:after="120" w:line="360" w:lineRule="auto"/>
        <w:jc w:val="center"/>
        <w:rPr>
          <w:rFonts w:ascii="Arial" w:hAnsi="Arial" w:cs="Arial"/>
        </w:rPr>
      </w:pPr>
      <w:r w:rsidRPr="008D2614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4610100" cy="2580005"/>
            <wp:effectExtent l="19050" t="0" r="1905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  <w:r w:rsidRPr="00DB1D92">
        <w:rPr>
          <w:rFonts w:ascii="Arial" w:hAnsi="Arial" w:cs="Arial"/>
          <w:noProof/>
          <w:lang w:val="pt-PT" w:eastAsia="pt-PT"/>
        </w:rPr>
        <w:pict>
          <v:rect id="Retângulo 4" o:spid="_x0000_s1027" style="position:absolute;margin-left:97.25pt;margin-top:1.55pt;width:175.5pt;height:5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" fillcolor="#eeece1 [3214]" stroked="f">
            <v:textbox style="mso-fit-shape-to-text:t">
              <w:txbxContent>
                <w:p w:rsidR="00561DFA" w:rsidRPr="008D2614" w:rsidRDefault="00561DFA" w:rsidP="0056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>BM= Biologia Marinha</w:t>
                  </w:r>
                </w:p>
                <w:p w:rsidR="00561DFA" w:rsidRPr="008D2614" w:rsidRDefault="00561DFA" w:rsidP="0056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>CG= contabilidade e Gestão</w:t>
                  </w:r>
                </w:p>
                <w:p w:rsidR="00561DFA" w:rsidRDefault="00561DFA" w:rsidP="0056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</w:pPr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>EA= Engenharia do Ambiente</w:t>
                  </w:r>
                </w:p>
                <w:p w:rsidR="00561DFA" w:rsidRPr="008D2614" w:rsidRDefault="00561DFA" w:rsidP="0056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 xml:space="preserve">EE= Engenharia </w:t>
                  </w:r>
                  <w:proofErr w:type="spellStart"/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>Eléctrica</w:t>
                  </w:r>
                  <w:proofErr w:type="spellEnd"/>
                </w:p>
                <w:p w:rsidR="00561DFA" w:rsidRPr="008D2614" w:rsidRDefault="00561DFA" w:rsidP="00561D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D2614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0"/>
                    </w:rPr>
                    <w:t>EM= Engenharia Mecânica</w:t>
                  </w:r>
                </w:p>
              </w:txbxContent>
            </v:textbox>
          </v:rect>
        </w:pict>
      </w: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Default="00561DFA" w:rsidP="00561DFA">
      <w:pPr>
        <w:spacing w:after="120" w:line="360" w:lineRule="auto"/>
        <w:rPr>
          <w:rFonts w:ascii="Arial" w:hAnsi="Arial" w:cs="Arial"/>
          <w:b/>
        </w:rPr>
      </w:pPr>
    </w:p>
    <w:p w:rsidR="00561DFA" w:rsidRPr="00AA3F68" w:rsidRDefault="00561DFA" w:rsidP="00561DFA"/>
    <w:p w:rsidR="00561DFA" w:rsidRDefault="00561DFA" w:rsidP="00561DFA">
      <w:pPr>
        <w:spacing w:before="240"/>
        <w:sectPr w:rsidR="00561DFA" w:rsidSect="00561DFA"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F8705E" w:rsidRPr="00AA3F68" w:rsidRDefault="00F8705E" w:rsidP="00561DFA">
      <w:pPr>
        <w:spacing w:before="240"/>
      </w:pPr>
    </w:p>
    <w:sectPr w:rsidR="00F8705E" w:rsidRPr="00AA3F68" w:rsidSect="00F87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09C"/>
    <w:multiLevelType w:val="hybridMultilevel"/>
    <w:tmpl w:val="6B0404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F5C"/>
    <w:multiLevelType w:val="multilevel"/>
    <w:tmpl w:val="2172962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1F15"/>
    <w:rsid w:val="001C3208"/>
    <w:rsid w:val="004C3072"/>
    <w:rsid w:val="00561DFA"/>
    <w:rsid w:val="00681F15"/>
    <w:rsid w:val="0085560B"/>
    <w:rsid w:val="00AA3F68"/>
    <w:rsid w:val="00B3665F"/>
    <w:rsid w:val="00D124F8"/>
    <w:rsid w:val="00F8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cter"/>
    <w:uiPriority w:val="9"/>
    <w:qFormat/>
    <w:rsid w:val="00681F15"/>
    <w:pPr>
      <w:keepNext/>
      <w:numPr>
        <w:numId w:val="1"/>
      </w:numPr>
      <w:spacing w:before="360" w:after="240" w:line="360" w:lineRule="auto"/>
      <w:jc w:val="both"/>
      <w:outlineLvl w:val="0"/>
    </w:pPr>
    <w:rPr>
      <w:b/>
      <w:kern w:val="28"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681F15"/>
    <w:pPr>
      <w:keepNext/>
      <w:numPr>
        <w:ilvl w:val="1"/>
        <w:numId w:val="1"/>
      </w:numPr>
      <w:spacing w:before="360" w:after="240" w:line="360" w:lineRule="auto"/>
      <w:jc w:val="both"/>
      <w:outlineLvl w:val="1"/>
    </w:pPr>
    <w:rPr>
      <w:b/>
      <w:szCs w:val="20"/>
      <w:lang w:val="pt-BR" w:eastAsia="pt-BR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681F15"/>
    <w:pPr>
      <w:keepNext/>
      <w:numPr>
        <w:ilvl w:val="2"/>
        <w:numId w:val="1"/>
      </w:numPr>
      <w:spacing w:before="360" w:after="240" w:line="360" w:lineRule="auto"/>
      <w:jc w:val="both"/>
      <w:outlineLvl w:val="2"/>
    </w:pPr>
    <w:rPr>
      <w:b/>
      <w:szCs w:val="20"/>
      <w:lang w:val="pt-BR" w:eastAsia="pt-BR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81F15"/>
    <w:pPr>
      <w:keepNext/>
      <w:numPr>
        <w:ilvl w:val="3"/>
        <w:numId w:val="1"/>
      </w:numPr>
      <w:spacing w:before="360" w:after="240" w:line="360" w:lineRule="auto"/>
      <w:jc w:val="both"/>
      <w:outlineLvl w:val="3"/>
    </w:pPr>
    <w:rPr>
      <w:b/>
      <w:i/>
      <w:szCs w:val="20"/>
      <w:lang w:val="pt-BR" w:eastAsia="pt-BR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681F15"/>
    <w:pPr>
      <w:keepNext/>
      <w:numPr>
        <w:ilvl w:val="4"/>
        <w:numId w:val="1"/>
      </w:numPr>
      <w:spacing w:before="360" w:after="240" w:line="360" w:lineRule="auto"/>
      <w:jc w:val="both"/>
      <w:outlineLvl w:val="4"/>
    </w:pPr>
    <w:rPr>
      <w:b/>
      <w:szCs w:val="20"/>
      <w:lang w:val="pt-BR" w:eastAsia="pt-BR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681F15"/>
    <w:pPr>
      <w:keepNext/>
      <w:numPr>
        <w:ilvl w:val="5"/>
        <w:numId w:val="1"/>
      </w:numPr>
      <w:jc w:val="center"/>
      <w:outlineLvl w:val="5"/>
    </w:pPr>
    <w:rPr>
      <w:sz w:val="36"/>
      <w:lang w:val="pt-BR" w:eastAsia="pt-BR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681F15"/>
    <w:pPr>
      <w:keepNext/>
      <w:numPr>
        <w:ilvl w:val="6"/>
        <w:numId w:val="1"/>
      </w:numPr>
      <w:spacing w:before="360" w:after="240" w:line="360" w:lineRule="auto"/>
      <w:jc w:val="both"/>
      <w:outlineLvl w:val="6"/>
    </w:pPr>
    <w:rPr>
      <w:b/>
      <w:szCs w:val="20"/>
      <w:lang w:val="pt-BR" w:eastAsia="pt-BR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681F15"/>
    <w:pPr>
      <w:keepNext/>
      <w:numPr>
        <w:ilvl w:val="7"/>
        <w:numId w:val="1"/>
      </w:numPr>
      <w:spacing w:before="120" w:after="120" w:line="360" w:lineRule="auto"/>
      <w:jc w:val="center"/>
      <w:outlineLvl w:val="7"/>
    </w:pPr>
    <w:rPr>
      <w:b/>
      <w:sz w:val="36"/>
      <w:lang w:val="pt-BR" w:eastAsia="pt-BR"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681F15"/>
    <w:pPr>
      <w:keepNext/>
      <w:numPr>
        <w:ilvl w:val="8"/>
        <w:numId w:val="1"/>
      </w:numPr>
      <w:spacing w:before="120" w:after="120" w:line="360" w:lineRule="auto"/>
      <w:jc w:val="both"/>
      <w:outlineLvl w:val="8"/>
    </w:pPr>
    <w:rPr>
      <w:b/>
      <w:sz w:val="4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681F15"/>
    <w:rPr>
      <w:rFonts w:ascii="Times New Roman" w:eastAsia="Times New Roman" w:hAnsi="Times New Roman" w:cs="Times New Roman"/>
      <w:b/>
      <w:kern w:val="28"/>
      <w:sz w:val="28"/>
      <w:szCs w:val="20"/>
      <w:lang w:val="pt-BR" w:eastAsia="pt-BR"/>
    </w:rPr>
  </w:style>
  <w:style w:type="character" w:customStyle="1" w:styleId="Ttulo2Carcter">
    <w:name w:val="Título 2 Carácter"/>
    <w:basedOn w:val="Tipodeletrapredefinidodopargrafo"/>
    <w:link w:val="Ttulo2"/>
    <w:semiHidden/>
    <w:rsid w:val="00681F1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3Carcter">
    <w:name w:val="Título 3 Carácter"/>
    <w:basedOn w:val="Tipodeletrapredefinidodopargrafo"/>
    <w:link w:val="Ttulo3"/>
    <w:semiHidden/>
    <w:rsid w:val="00681F1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4Carcter">
    <w:name w:val="Título 4 Carácter"/>
    <w:basedOn w:val="Tipodeletrapredefinidodopargrafo"/>
    <w:link w:val="Ttulo4"/>
    <w:semiHidden/>
    <w:rsid w:val="00681F15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Ttulo5Carcter">
    <w:name w:val="Título 5 Carácter"/>
    <w:basedOn w:val="Tipodeletrapredefinidodopargrafo"/>
    <w:link w:val="Ttulo5"/>
    <w:semiHidden/>
    <w:rsid w:val="00681F1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6Carcter">
    <w:name w:val="Título 6 Carácter"/>
    <w:basedOn w:val="Tipodeletrapredefinidodopargrafo"/>
    <w:link w:val="Ttulo6"/>
    <w:semiHidden/>
    <w:rsid w:val="00681F15"/>
    <w:rPr>
      <w:rFonts w:ascii="Times New Roman" w:eastAsia="Times New Roman" w:hAnsi="Times New Roman" w:cs="Times New Roman"/>
      <w:sz w:val="36"/>
      <w:szCs w:val="24"/>
      <w:lang w:val="pt-BR" w:eastAsia="pt-BR"/>
    </w:rPr>
  </w:style>
  <w:style w:type="character" w:customStyle="1" w:styleId="Ttulo7Carcter">
    <w:name w:val="Título 7 Carácter"/>
    <w:basedOn w:val="Tipodeletrapredefinidodopargrafo"/>
    <w:link w:val="Ttulo7"/>
    <w:semiHidden/>
    <w:rsid w:val="00681F1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8Carcter">
    <w:name w:val="Título 8 Carácter"/>
    <w:basedOn w:val="Tipodeletrapredefinidodopargrafo"/>
    <w:link w:val="Ttulo8"/>
    <w:semiHidden/>
    <w:rsid w:val="00681F15"/>
    <w:rPr>
      <w:rFonts w:ascii="Times New Roman" w:eastAsia="Times New Roman" w:hAnsi="Times New Roman" w:cs="Times New Roman"/>
      <w:b/>
      <w:sz w:val="36"/>
      <w:szCs w:val="24"/>
      <w:lang w:val="pt-BR" w:eastAsia="pt-BR"/>
    </w:rPr>
  </w:style>
  <w:style w:type="character" w:customStyle="1" w:styleId="Ttulo9Carcter">
    <w:name w:val="Título 9 Carácter"/>
    <w:basedOn w:val="Tipodeletrapredefinidodopargrafo"/>
    <w:link w:val="Ttulo9"/>
    <w:semiHidden/>
    <w:rsid w:val="00681F15"/>
    <w:rPr>
      <w:rFonts w:ascii="Times New Roman" w:eastAsia="Times New Roman" w:hAnsi="Times New Roman" w:cs="Times New Roman"/>
      <w:b/>
      <w:sz w:val="40"/>
      <w:szCs w:val="24"/>
      <w:lang w:val="pt-BR" w:eastAsia="pt-BR"/>
    </w:rPr>
  </w:style>
  <w:style w:type="character" w:styleId="nfaseDiscreto">
    <w:name w:val="Subtle Emphasis"/>
    <w:uiPriority w:val="19"/>
    <w:qFormat/>
    <w:rsid w:val="00681F15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AA3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DFA"/>
    <w:pPr>
      <w:spacing w:before="100" w:beforeAutospacing="1" w:after="100" w:afterAutospacing="1"/>
    </w:pPr>
    <w:rPr>
      <w:rFonts w:eastAsiaTheme="minorEastAsia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61D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1DF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VOLU&#199;&#195;O%20ESTUDANTIL%20(Recuperado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VOLU&#199;&#195;O%20ESTUDANTIL%20(Recuperado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VOLU&#199;&#195;O%20ESTUDANTIL%20(Recuperado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autoTitleDeleted val="1"/>
    <c:plotArea>
      <c:layout>
        <c:manualLayout>
          <c:layoutTarget val="inner"/>
          <c:xMode val="edge"/>
          <c:yMode val="edge"/>
          <c:x val="5.5236935527289879E-2"/>
          <c:y val="0.10040223685578192"/>
          <c:w val="0.9264003507974965"/>
          <c:h val="0.82293429473251867"/>
        </c:manualLayout>
      </c:layout>
      <c:lineChart>
        <c:grouping val="stacked"/>
        <c:ser>
          <c:idx val="0"/>
          <c:order val="0"/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(EVOLU!$C$65,EVOLU!$F$65,EVOLU!$I$65,EVOLU!$L$65,EVOLU!$O$65,EVOLU!$R$65)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(EVOLU!$E$67,EVOLU!$H$67,EVOLU!$K$67,EVOLU!$N$67,EVOLU!$Q$67,EVOLU!$T$67)</c:f>
              <c:numCache>
                <c:formatCode>General</c:formatCode>
                <c:ptCount val="6"/>
                <c:pt idx="0">
                  <c:v>1378</c:v>
                </c:pt>
                <c:pt idx="1">
                  <c:v>1971</c:v>
                </c:pt>
                <c:pt idx="2">
                  <c:v>1621</c:v>
                </c:pt>
                <c:pt idx="3">
                  <c:v>1470</c:v>
                </c:pt>
                <c:pt idx="4">
                  <c:v>1658</c:v>
                </c:pt>
                <c:pt idx="5">
                  <c:v>1939</c:v>
                </c:pt>
              </c:numCache>
            </c:numRef>
          </c:val>
        </c:ser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marker val="1"/>
        <c:axId val="120885632"/>
        <c:axId val="120888320"/>
      </c:lineChart>
      <c:catAx>
        <c:axId val="120885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0888320"/>
        <c:crosses val="autoZero"/>
        <c:auto val="1"/>
        <c:lblAlgn val="ctr"/>
        <c:lblOffset val="100"/>
      </c:catAx>
      <c:valAx>
        <c:axId val="120888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2088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/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PT" sz="1200" b="1" i="0" u="none" strike="noStrike" baseline="0">
                <a:effectLst/>
              </a:rPr>
              <a:t>BACHARÉIS - </a:t>
            </a:r>
            <a:r>
              <a:rPr lang="pt-PT" sz="1200" b="1" i="0" u="none" strike="noStrike" baseline="0">
                <a:solidFill>
                  <a:schemeClr val="tx1"/>
                </a:solidFill>
                <a:effectLst/>
              </a:rPr>
              <a:t>DISTRIBUIÇÃO NUMÉRICA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PT" sz="1200" b="1" i="0" u="none" strike="noStrike" baseline="0">
                <a:solidFill>
                  <a:schemeClr val="tx1"/>
                </a:solidFill>
                <a:effectLst/>
              </a:rPr>
              <a:t>POR CURSO </a:t>
            </a:r>
            <a:r>
              <a:rPr lang="en-US" sz="1200" b="1" baseline="0">
                <a:solidFill>
                  <a:schemeClr val="tx1"/>
                </a:solidFill>
              </a:rPr>
              <a:t>E GÉNERO </a:t>
            </a:r>
            <a:r>
              <a:rPr lang="pt-PT" sz="1200" b="1" i="0" baseline="0">
                <a:solidFill>
                  <a:schemeClr val="tx1"/>
                </a:solidFill>
                <a:effectLst/>
              </a:rPr>
              <a:t>(2010 - 2015)</a:t>
            </a:r>
            <a:endParaRPr lang="en-US" sz="1200" b="1" baseline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2843100457901871"/>
          <c:y val="4.415002926587510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9281707411498185E-2"/>
          <c:y val="0.16344225111801691"/>
          <c:w val="0.89019685039370178"/>
          <c:h val="0.66024227740763175"/>
        </c:manualLayout>
      </c:layout>
      <c:barChart>
        <c:barDir val="col"/>
        <c:grouping val="clustered"/>
        <c:ser>
          <c:idx val="5"/>
          <c:order val="0"/>
          <c:tx>
            <c:strRef>
              <c:f>GRADUADOS!$B$7</c:f>
              <c:strCache>
                <c:ptCount val="1"/>
                <c:pt idx="0">
                  <c:v>BM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GRADUADOS!$U$6:$V$6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GRADUADOS!$U$7:$V$7</c:f>
              <c:numCache>
                <c:formatCode>General</c:formatCode>
                <c:ptCount val="2"/>
                <c:pt idx="0">
                  <c:v>53</c:v>
                </c:pt>
                <c:pt idx="1">
                  <c:v>127</c:v>
                </c:pt>
              </c:numCache>
            </c:numRef>
          </c:val>
        </c:ser>
        <c:ser>
          <c:idx val="6"/>
          <c:order val="1"/>
          <c:tx>
            <c:strRef>
              <c:f>GRADUADOS!$B$8</c:f>
              <c:strCache>
                <c:ptCount val="1"/>
                <c:pt idx="0">
                  <c:v>CG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GRADUADOS!$U$6:$V$6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GRADUADOS!$U$8:$V$8</c:f>
              <c:numCache>
                <c:formatCode>General</c:formatCode>
                <c:ptCount val="2"/>
                <c:pt idx="0">
                  <c:v>421</c:v>
                </c:pt>
                <c:pt idx="1">
                  <c:v>301</c:v>
                </c:pt>
              </c:numCache>
            </c:numRef>
          </c:val>
        </c:ser>
        <c:ser>
          <c:idx val="7"/>
          <c:order val="2"/>
          <c:tx>
            <c:strRef>
              <c:f>GRADUADOS!$B$9</c:f>
              <c:strCache>
                <c:ptCount val="1"/>
                <c:pt idx="0">
                  <c:v>EA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GRADUADOS!$U$6:$V$6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GRADUADOS!$U$9:$V$9</c:f>
              <c:numCache>
                <c:formatCode>General</c:formatCode>
                <c:ptCount val="2"/>
                <c:pt idx="0">
                  <c:v>114</c:v>
                </c:pt>
                <c:pt idx="1">
                  <c:v>58</c:v>
                </c:pt>
              </c:numCache>
            </c:numRef>
          </c:val>
        </c:ser>
        <c:ser>
          <c:idx val="8"/>
          <c:order val="3"/>
          <c:tx>
            <c:strRef>
              <c:f>GRADUADOS!$B$10</c:f>
              <c:strCache>
                <c:ptCount val="1"/>
                <c:pt idx="0">
                  <c:v>EE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GRADUADOS!$U$6:$V$6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GRADUADOS!$U$10:$V$10</c:f>
              <c:numCache>
                <c:formatCode>General</c:formatCode>
                <c:ptCount val="2"/>
                <c:pt idx="0">
                  <c:v>131</c:v>
                </c:pt>
                <c:pt idx="1">
                  <c:v>35</c:v>
                </c:pt>
              </c:numCache>
            </c:numRef>
          </c:val>
        </c:ser>
        <c:ser>
          <c:idx val="9"/>
          <c:order val="4"/>
          <c:tx>
            <c:strRef>
              <c:f>GRADUADOS!$B$11</c:f>
              <c:strCache>
                <c:ptCount val="1"/>
                <c:pt idx="0">
                  <c:v>EM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GRADUADOS!$U$6:$V$6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GRADUADOS!$U$11:$V$11</c:f>
              <c:numCache>
                <c:formatCode>General</c:formatCode>
                <c:ptCount val="2"/>
                <c:pt idx="0">
                  <c:v>146</c:v>
                </c:pt>
                <c:pt idx="1">
                  <c:v>4</c:v>
                </c:pt>
              </c:numCache>
            </c:numRef>
          </c:val>
        </c:ser>
        <c:gapWidth val="219"/>
        <c:overlap val="-27"/>
        <c:axId val="110741376"/>
        <c:axId val="110742912"/>
      </c:barChart>
      <c:catAx>
        <c:axId val="110741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0742912"/>
        <c:crosses val="autoZero"/>
        <c:auto val="1"/>
        <c:lblAlgn val="ctr"/>
        <c:lblOffset val="100"/>
      </c:catAx>
      <c:valAx>
        <c:axId val="110742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074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5799108862964"/>
          <c:y val="0.89730188774480102"/>
          <c:w val="0.61551531058617781"/>
          <c:h val="7.81255468066491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1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1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LICENCIADOS - </a:t>
            </a:r>
            <a:r>
              <a:rPr lang="pt-PT" sz="1100" b="1" i="0" u="none" strike="noStrike" baseline="0" dirty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DISTRIBUIÇÃO NUMÉRICA </a:t>
            </a: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100" b="1" i="0" u="none" strike="noStrike" baseline="0" dirty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POR CURSO </a:t>
            </a:r>
            <a:r>
              <a:rPr lang="en-US" sz="1100" b="1" baseline="0" dirty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E GÉNERO </a:t>
            </a:r>
            <a:r>
              <a:rPr lang="pt-PT" sz="1100" b="1" i="0" baseline="0" dirty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(2014 - 2015)</a:t>
            </a:r>
            <a:endParaRPr lang="en-US" sz="1100" b="1" baseline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8964786194914721"/>
          <c:y val="4.760650599393811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6139646846073874E-2"/>
          <c:y val="0.18718905472636846"/>
          <c:w val="0.91730719386523796"/>
          <c:h val="0.64036662705718994"/>
        </c:manualLayout>
      </c:layout>
      <c:barChart>
        <c:barDir val="col"/>
        <c:grouping val="clustered"/>
        <c:ser>
          <c:idx val="0"/>
          <c:order val="0"/>
          <c:tx>
            <c:strRef>
              <c:f>GRADUADOS!$B$57</c:f>
              <c:strCache>
                <c:ptCount val="1"/>
                <c:pt idx="0">
                  <c:v>BM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1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GRADUADOS!$I$56:$J$56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GRADUADOS!$I$57:$J$57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GRADUADOS!$B$58</c:f>
              <c:strCache>
                <c:ptCount val="1"/>
                <c:pt idx="0">
                  <c:v>CG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1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GRADUADOS!$I$56:$J$56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GRADUADOS!$I$58:$J$58</c:f>
              <c:numCache>
                <c:formatCode>General</c:formatCode>
                <c:ptCount val="2"/>
                <c:pt idx="0">
                  <c:v>19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GRADUADOS!$B$59</c:f>
              <c:strCache>
                <c:ptCount val="1"/>
                <c:pt idx="0">
                  <c:v>EA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1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GRADUADOS!$I$56:$J$56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GRADUADOS!$I$59:$J$59</c:f>
              <c:numCache>
                <c:formatCode>General</c:formatCode>
                <c:ptCount val="2"/>
                <c:pt idx="0">
                  <c:v>31</c:v>
                </c:pt>
                <c:pt idx="1">
                  <c:v>21</c:v>
                </c:pt>
              </c:numCache>
            </c:numRef>
          </c:val>
        </c:ser>
        <c:ser>
          <c:idx val="3"/>
          <c:order val="3"/>
          <c:tx>
            <c:strRef>
              <c:f>GRADUADOS!$B$60</c:f>
              <c:strCache>
                <c:ptCount val="1"/>
                <c:pt idx="0">
                  <c:v>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1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GRADUADOS!$I$56:$J$56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GRADUADOS!$I$60:$J$60</c:f>
              <c:numCache>
                <c:formatCode>General</c:formatCode>
                <c:ptCount val="2"/>
                <c:pt idx="0">
                  <c:v>35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GRADUADOS!$B$61</c:f>
              <c:strCache>
                <c:ptCount val="1"/>
                <c:pt idx="0">
                  <c:v>EM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1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GRADUADOS!$I$56:$J$56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GRADUADOS!$I$61:$J$61</c:f>
              <c:numCache>
                <c:formatCode>General</c:formatCode>
                <c:ptCount val="2"/>
                <c:pt idx="0">
                  <c:v>26</c:v>
                </c:pt>
                <c:pt idx="1">
                  <c:v>1</c:v>
                </c:pt>
              </c:numCache>
            </c:numRef>
          </c:val>
        </c:ser>
        <c:gapWidth val="219"/>
        <c:overlap val="-27"/>
        <c:axId val="118882688"/>
        <c:axId val="118884224"/>
      </c:barChart>
      <c:catAx>
        <c:axId val="118882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8884224"/>
        <c:crosses val="autoZero"/>
        <c:auto val="1"/>
        <c:lblAlgn val="ctr"/>
        <c:lblOffset val="100"/>
      </c:catAx>
      <c:valAx>
        <c:axId val="118884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888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972216015563321E-3"/>
          <c:y val="0.91482629503401625"/>
          <c:w val="0.61551531058617781"/>
          <c:h val="7.812554680664916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1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umn</dc:creator>
  <cp:lastModifiedBy>David umn</cp:lastModifiedBy>
  <cp:revision>2</cp:revision>
  <dcterms:created xsi:type="dcterms:W3CDTF">2016-07-29T11:46:00Z</dcterms:created>
  <dcterms:modified xsi:type="dcterms:W3CDTF">2016-07-29T12:23:00Z</dcterms:modified>
</cp:coreProperties>
</file>